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AE796" w14:textId="77777777" w:rsidR="002C2B73" w:rsidRDefault="00CC4E00">
      <w:pPr>
        <w:rPr>
          <w:lang w:val="es-ES"/>
        </w:rPr>
      </w:pPr>
    </w:p>
    <w:p w14:paraId="67233EBB" w14:textId="77777777" w:rsidR="003678B3" w:rsidRDefault="003678B3">
      <w:pPr>
        <w:rPr>
          <w:lang w:val="es-ES"/>
        </w:rPr>
      </w:pPr>
    </w:p>
    <w:p w14:paraId="4E2A7296" w14:textId="77777777" w:rsidR="003678B3" w:rsidRDefault="003678B3">
      <w:pPr>
        <w:rPr>
          <w:lang w:val="es-ES"/>
        </w:rPr>
      </w:pPr>
    </w:p>
    <w:p w14:paraId="4D7AB87C" w14:textId="77777777" w:rsidR="00577D1C" w:rsidRDefault="00577D1C" w:rsidP="00577D1C">
      <w:pPr>
        <w:jc w:val="center"/>
        <w:rPr>
          <w:lang w:val="es-ES"/>
        </w:rPr>
      </w:pPr>
      <w:r>
        <w:rPr>
          <w:rFonts w:asciiTheme="majorHAnsi" w:hAnsiTheme="majorHAnsi" w:cs="Times"/>
          <w:noProof/>
          <w:lang w:eastAsia="es-ES_tradnl"/>
        </w:rPr>
        <w:drawing>
          <wp:inline distT="0" distB="0" distL="0" distR="0" wp14:anchorId="4200F83D" wp14:editId="349AE1A9">
            <wp:extent cx="3083667" cy="818562"/>
            <wp:effectExtent l="0" t="0" r="0" b="0"/>
            <wp:docPr id="1" name="Imagen 1" descr="C:\Users\merchan\Desktop\Interfresa\LOGOTIPO interfres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rchan\Desktop\Interfresa\LOGOTIPO interfresa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179" cy="832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3FDFE" w14:textId="77777777" w:rsidR="002729CA" w:rsidRDefault="002729CA" w:rsidP="001E27D7">
      <w:pPr>
        <w:rPr>
          <w:b/>
          <w:sz w:val="28"/>
          <w:szCs w:val="28"/>
          <w:lang w:val="es-ES"/>
        </w:rPr>
      </w:pPr>
    </w:p>
    <w:p w14:paraId="4E66F5C2" w14:textId="1684E282" w:rsidR="00671D04" w:rsidRPr="00671D04" w:rsidRDefault="00432582" w:rsidP="00577D1C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COMUNICADO</w:t>
      </w:r>
      <w:r w:rsidR="00823081">
        <w:rPr>
          <w:b/>
          <w:sz w:val="32"/>
          <w:szCs w:val="32"/>
          <w:lang w:val="es-ES"/>
        </w:rPr>
        <w:t xml:space="preserve"> </w:t>
      </w:r>
    </w:p>
    <w:p w14:paraId="11A5507C" w14:textId="77777777" w:rsidR="00671D04" w:rsidRDefault="00671D04" w:rsidP="00577D1C">
      <w:pPr>
        <w:jc w:val="center"/>
        <w:rPr>
          <w:b/>
          <w:sz w:val="28"/>
          <w:szCs w:val="28"/>
          <w:lang w:val="es-ES"/>
        </w:rPr>
      </w:pPr>
    </w:p>
    <w:p w14:paraId="1FC4A61D" w14:textId="6392D2D6" w:rsidR="00432582" w:rsidRDefault="00432582" w:rsidP="00432582">
      <w:pPr>
        <w:jc w:val="both"/>
        <w:rPr>
          <w:lang w:val="es-ES"/>
        </w:rPr>
      </w:pPr>
      <w:r>
        <w:rPr>
          <w:lang w:val="es-ES"/>
        </w:rPr>
        <w:t xml:space="preserve">Desde </w:t>
      </w:r>
      <w:proofErr w:type="spellStart"/>
      <w:r>
        <w:rPr>
          <w:lang w:val="es-ES"/>
        </w:rPr>
        <w:t>Interfresa</w:t>
      </w:r>
      <w:proofErr w:type="spellEnd"/>
      <w:r>
        <w:rPr>
          <w:lang w:val="es-ES"/>
        </w:rPr>
        <w:t>, Interprofesional de la Fresa y los Frutos Rojos de Andalucía, queremos en primer lugar dejar constancia de nuestro respeto más escrupuloso a la acción de</w:t>
      </w:r>
      <w:r>
        <w:rPr>
          <w:lang w:val="es-ES"/>
        </w:rPr>
        <w:t xml:space="preserve"> la inspección y de</w:t>
      </w:r>
      <w:r>
        <w:rPr>
          <w:lang w:val="es-ES"/>
        </w:rPr>
        <w:t xml:space="preserve"> los Cuerpos y Fuerzas de Seguridad del Estado, que, en el ejercicio de su obligación, velan también por garantizar los derechos de todas las personas que integran nuestro sector. </w:t>
      </w:r>
      <w:bookmarkStart w:id="0" w:name="_GoBack"/>
      <w:bookmarkEnd w:id="0"/>
    </w:p>
    <w:p w14:paraId="56255750" w14:textId="77777777" w:rsidR="00432582" w:rsidRDefault="00432582" w:rsidP="00432582">
      <w:pPr>
        <w:jc w:val="both"/>
        <w:rPr>
          <w:lang w:val="es-ES"/>
        </w:rPr>
      </w:pPr>
    </w:p>
    <w:p w14:paraId="71937B6A" w14:textId="77777777" w:rsidR="00432582" w:rsidRDefault="00432582" w:rsidP="00432582">
      <w:pPr>
        <w:jc w:val="both"/>
        <w:rPr>
          <w:lang w:val="es-ES"/>
        </w:rPr>
      </w:pPr>
      <w:r>
        <w:rPr>
          <w:lang w:val="es-ES"/>
        </w:rPr>
        <w:t xml:space="preserve">Como es sabido, </w:t>
      </w:r>
      <w:proofErr w:type="spellStart"/>
      <w:r>
        <w:rPr>
          <w:lang w:val="es-ES"/>
        </w:rPr>
        <w:t>Interfresa</w:t>
      </w:r>
      <w:proofErr w:type="spellEnd"/>
      <w:r>
        <w:rPr>
          <w:lang w:val="es-ES"/>
        </w:rPr>
        <w:t xml:space="preserve"> colabora estrechamente y de forma diaria con la Guardia Civil, por lo que conocemos su trabajo y el celo con el que desarrollan sus investigaciones y acciones, lo que para la interprofesional y las organizaciones que la integran –</w:t>
      </w:r>
      <w:proofErr w:type="spellStart"/>
      <w:r>
        <w:rPr>
          <w:lang w:val="es-ES"/>
        </w:rPr>
        <w:t>Asaja</w:t>
      </w:r>
      <w:proofErr w:type="spellEnd"/>
      <w:r>
        <w:rPr>
          <w:lang w:val="es-ES"/>
        </w:rPr>
        <w:t xml:space="preserve">-Huelva, </w:t>
      </w:r>
      <w:proofErr w:type="spellStart"/>
      <w:r>
        <w:rPr>
          <w:lang w:val="es-ES"/>
        </w:rPr>
        <w:t>Freshuelva</w:t>
      </w:r>
      <w:proofErr w:type="spellEnd"/>
      <w:r>
        <w:rPr>
          <w:lang w:val="es-ES"/>
        </w:rPr>
        <w:t xml:space="preserve"> y Cooperativas Agro Alimentarias-, es siempre motivo de tranquilidad y garantía de salvaguarda para todos los que desarrollan su actividad bajo el imperio de la Ley.</w:t>
      </w:r>
    </w:p>
    <w:p w14:paraId="41F28C2A" w14:textId="77777777" w:rsidR="00432582" w:rsidRDefault="00432582" w:rsidP="00432582">
      <w:pPr>
        <w:jc w:val="both"/>
        <w:rPr>
          <w:lang w:val="es-ES"/>
        </w:rPr>
      </w:pPr>
    </w:p>
    <w:p w14:paraId="10F80E70" w14:textId="77777777" w:rsidR="00432582" w:rsidRDefault="00432582" w:rsidP="00432582">
      <w:pPr>
        <w:jc w:val="both"/>
        <w:rPr>
          <w:lang w:val="es-ES"/>
        </w:rPr>
      </w:pPr>
      <w:r>
        <w:rPr>
          <w:lang w:val="es-ES"/>
        </w:rPr>
        <w:t xml:space="preserve">En este sentido, </w:t>
      </w:r>
      <w:proofErr w:type="spellStart"/>
      <w:r>
        <w:rPr>
          <w:lang w:val="es-ES"/>
        </w:rPr>
        <w:t>Interfresa</w:t>
      </w:r>
      <w:proofErr w:type="spellEnd"/>
      <w:r>
        <w:rPr>
          <w:lang w:val="es-ES"/>
        </w:rPr>
        <w:t xml:space="preserve"> quiere poner en valor el compromiso de las organizaciones miembro, de los agricultores y de los empresarios que actúan en su día a día en el cumplimiento del Convenio del Campo de la Provincia de Huelva, del Estatuto de los Trabajadores y por supuesto, quiere ensalzar a todos los que forman parte del </w:t>
      </w:r>
      <w:proofErr w:type="spellStart"/>
      <w:r>
        <w:rPr>
          <w:lang w:val="es-ES"/>
        </w:rPr>
        <w:t>Prelsi</w:t>
      </w:r>
      <w:proofErr w:type="spellEnd"/>
      <w:r>
        <w:rPr>
          <w:lang w:val="es-ES"/>
        </w:rPr>
        <w:t xml:space="preserve">, Plan de Responsabilidad Ética, Laboral, Social y de Igualdad que la interprofesional puso en marcha hace dos años de forma pionera en España y que ha situado al sector productor y comercializador de los frutos rojos, generador de empleo y riqueza, a la vanguardia en el respeto de los derechos de los trabajadores y de la paz social. </w:t>
      </w:r>
    </w:p>
    <w:p w14:paraId="174E96BD" w14:textId="77777777" w:rsidR="00432582" w:rsidRDefault="00432582" w:rsidP="00432582">
      <w:pPr>
        <w:jc w:val="both"/>
        <w:rPr>
          <w:lang w:val="es-ES"/>
        </w:rPr>
      </w:pPr>
    </w:p>
    <w:p w14:paraId="3CF97F0B" w14:textId="77777777" w:rsidR="00432582" w:rsidRDefault="00432582" w:rsidP="00432582">
      <w:pPr>
        <w:jc w:val="both"/>
        <w:rPr>
          <w:lang w:val="es-ES"/>
        </w:rPr>
      </w:pPr>
      <w:r>
        <w:rPr>
          <w:lang w:val="es-ES"/>
        </w:rPr>
        <w:t xml:space="preserve">Cabe recordar que, hasta el momento, la adhesión al </w:t>
      </w:r>
      <w:proofErr w:type="spellStart"/>
      <w:r>
        <w:rPr>
          <w:lang w:val="es-ES"/>
        </w:rPr>
        <w:t>Prelsi</w:t>
      </w:r>
      <w:proofErr w:type="spellEnd"/>
      <w:r>
        <w:rPr>
          <w:lang w:val="es-ES"/>
        </w:rPr>
        <w:t xml:space="preserve"> es voluntaria y que el 97% de las empresas forman parte de él, lo que da cuenta de cuál es la actitud mayoritaria dentro del sector: madura, de compromiso y de convencimiento acerca de cuál es el modo correcto de proceder.</w:t>
      </w:r>
    </w:p>
    <w:p w14:paraId="4A8B8D2E" w14:textId="77777777" w:rsidR="00432582" w:rsidRDefault="00432582" w:rsidP="00432582">
      <w:pPr>
        <w:jc w:val="both"/>
        <w:rPr>
          <w:lang w:val="es-ES"/>
        </w:rPr>
      </w:pPr>
    </w:p>
    <w:p w14:paraId="66B402CA" w14:textId="77777777" w:rsidR="00432582" w:rsidRDefault="00432582" w:rsidP="00432582">
      <w:pPr>
        <w:jc w:val="both"/>
        <w:rPr>
          <w:lang w:val="es-ES"/>
        </w:rPr>
      </w:pPr>
      <w:r>
        <w:rPr>
          <w:lang w:val="es-ES"/>
        </w:rPr>
        <w:t>Finalmente, la interprofesional lamenta profundamente que se hayan podido producir presuntas prácticas que puedan ir en contra de ese orden y de la legalidad que de forma férrea promueven tanto la interprofesional como las organizaciones que la componen y espera que sea la Justicia la que dilucide de forma rápida y eficaz la naturaleza verdadera de esas acciones, y que se aplique la Ley para que la presunta actuación de una minoría deje de enturbiar el buen trabajo y el respeto con el que actúa la inmensa mayoría.</w:t>
      </w:r>
    </w:p>
    <w:p w14:paraId="22DBDA7F" w14:textId="77777777" w:rsidR="00432582" w:rsidRDefault="00432582" w:rsidP="00432582">
      <w:pPr>
        <w:jc w:val="both"/>
        <w:rPr>
          <w:lang w:val="es-ES"/>
        </w:rPr>
      </w:pPr>
    </w:p>
    <w:p w14:paraId="675A0F2E" w14:textId="77777777" w:rsidR="00432582" w:rsidRDefault="00432582" w:rsidP="00432582">
      <w:pPr>
        <w:jc w:val="both"/>
        <w:rPr>
          <w:lang w:val="es-ES"/>
        </w:rPr>
      </w:pPr>
      <w:r>
        <w:rPr>
          <w:lang w:val="es-ES"/>
        </w:rPr>
        <w:t xml:space="preserve">Igualmente, invita a quienes quieran sacar réditos de este tipo de situaciones a que se atengan a las normas y ejerzan el derecho de denuncia con las pertinentes pruebas y </w:t>
      </w:r>
      <w:r>
        <w:rPr>
          <w:lang w:val="es-ES"/>
        </w:rPr>
        <w:lastRenderedPageBreak/>
        <w:t>ante la Justicia, y no con el ánimo de dilapidar el prestigio de todo un sector con intereses espurios y con afán de obtener una notoriedad que no alcanzan a conseguir de formas más constructivas.</w:t>
      </w:r>
    </w:p>
    <w:p w14:paraId="050537C6" w14:textId="77777777" w:rsidR="00432582" w:rsidRDefault="00432582" w:rsidP="00432582">
      <w:pPr>
        <w:rPr>
          <w:lang w:val="es-ES"/>
        </w:rPr>
      </w:pPr>
    </w:p>
    <w:p w14:paraId="60E82934" w14:textId="7AAED23F" w:rsidR="00606532" w:rsidRPr="003678B3" w:rsidRDefault="00606532">
      <w:pPr>
        <w:rPr>
          <w:lang w:val="es-ES"/>
        </w:rPr>
      </w:pPr>
    </w:p>
    <w:sectPr w:rsidR="00606532" w:rsidRPr="003678B3" w:rsidSect="006A412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B3"/>
    <w:rsid w:val="0005137E"/>
    <w:rsid w:val="00074783"/>
    <w:rsid w:val="000A4E6C"/>
    <w:rsid w:val="000C0F98"/>
    <w:rsid w:val="001104B9"/>
    <w:rsid w:val="001A54DA"/>
    <w:rsid w:val="001E27D7"/>
    <w:rsid w:val="002729CA"/>
    <w:rsid w:val="0027364D"/>
    <w:rsid w:val="002C4929"/>
    <w:rsid w:val="00331E7F"/>
    <w:rsid w:val="003678B3"/>
    <w:rsid w:val="003A52FF"/>
    <w:rsid w:val="003B357F"/>
    <w:rsid w:val="00413471"/>
    <w:rsid w:val="00432582"/>
    <w:rsid w:val="004D2D6F"/>
    <w:rsid w:val="00577D1C"/>
    <w:rsid w:val="00606532"/>
    <w:rsid w:val="00611BEA"/>
    <w:rsid w:val="00671D04"/>
    <w:rsid w:val="006A4122"/>
    <w:rsid w:val="006B0EF3"/>
    <w:rsid w:val="006E06AB"/>
    <w:rsid w:val="006F3DE2"/>
    <w:rsid w:val="00770308"/>
    <w:rsid w:val="00793205"/>
    <w:rsid w:val="007A441B"/>
    <w:rsid w:val="008158F5"/>
    <w:rsid w:val="00823081"/>
    <w:rsid w:val="00834D93"/>
    <w:rsid w:val="009E79E6"/>
    <w:rsid w:val="00A14824"/>
    <w:rsid w:val="00A8390D"/>
    <w:rsid w:val="00B2665C"/>
    <w:rsid w:val="00C7282B"/>
    <w:rsid w:val="00C747AA"/>
    <w:rsid w:val="00C764E5"/>
    <w:rsid w:val="00C90D91"/>
    <w:rsid w:val="00C935D7"/>
    <w:rsid w:val="00CC4E00"/>
    <w:rsid w:val="00D12C1C"/>
    <w:rsid w:val="00D93B49"/>
    <w:rsid w:val="00E574B0"/>
    <w:rsid w:val="00EA4E58"/>
    <w:rsid w:val="00EA6FB9"/>
    <w:rsid w:val="00F01C34"/>
    <w:rsid w:val="00F31D00"/>
    <w:rsid w:val="00F330FA"/>
    <w:rsid w:val="00F4248B"/>
    <w:rsid w:val="00F9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0DD33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2254</Characters>
  <Application>Microsoft Macintosh Word</Application>
  <DocSecurity>0</DocSecurity>
  <Lines>42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Mireia Humanes</dc:creator>
  <cp:keywords/>
  <dc:description/>
  <cp:lastModifiedBy>Mireia Humanes</cp:lastModifiedBy>
  <cp:revision>2</cp:revision>
  <dcterms:created xsi:type="dcterms:W3CDTF">2020-06-03T10:13:00Z</dcterms:created>
  <dcterms:modified xsi:type="dcterms:W3CDTF">2020-06-03T10:13:00Z</dcterms:modified>
</cp:coreProperties>
</file>